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DC" w:rsidRPr="005369DC" w:rsidRDefault="005369DC" w:rsidP="005369DC">
      <w:pPr>
        <w:spacing w:line="240" w:lineRule="auto"/>
        <w:ind w:firstLine="0"/>
        <w:jc w:val="left"/>
        <w:outlineLvl w:val="0"/>
        <w:rPr>
          <w:rFonts w:ascii="Myriad Pro" w:eastAsia="Times New Roman" w:hAnsi="Myriad Pro" w:cs="Times New Roman"/>
          <w:caps/>
          <w:color w:val="810003"/>
          <w:kern w:val="36"/>
          <w:sz w:val="60"/>
          <w:szCs w:val="60"/>
          <w:lang w:eastAsia="ru-RU"/>
        </w:rPr>
      </w:pPr>
      <w:r w:rsidRPr="005369DC">
        <w:rPr>
          <w:rFonts w:ascii="Myriad Pro" w:eastAsia="Times New Roman" w:hAnsi="Myriad Pro" w:cs="Times New Roman"/>
          <w:caps/>
          <w:color w:val="810003"/>
          <w:kern w:val="36"/>
          <w:sz w:val="60"/>
          <w:szCs w:val="60"/>
          <w:lang w:eastAsia="ru-RU"/>
        </w:rPr>
        <w:t>В ТУЛЕ ОТКРЫТ ВОЕННО-ПАТРИОТИЧЕСКИЙ ПАРК «РУБЕЖ ОБОРОНЫ»</w:t>
      </w:r>
    </w:p>
    <w:p w:rsidR="005369DC" w:rsidRPr="005369DC" w:rsidRDefault="005369DC" w:rsidP="005369DC">
      <w:pPr>
        <w:spacing w:line="240" w:lineRule="auto"/>
        <w:ind w:firstLine="0"/>
        <w:jc w:val="left"/>
        <w:rPr>
          <w:rFonts w:ascii="Myriad Pro" w:eastAsia="Times New Roman" w:hAnsi="Myriad Pro" w:cs="Times New Roman"/>
          <w:color w:val="333333"/>
          <w:sz w:val="21"/>
          <w:szCs w:val="21"/>
          <w:lang w:eastAsia="ru-RU"/>
        </w:rPr>
      </w:pPr>
      <w:r>
        <w:rPr>
          <w:rFonts w:ascii="Myriad Pro" w:eastAsia="Times New Roman" w:hAnsi="Myriad Pro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276475" cy="2286000"/>
            <wp:effectExtent l="19050" t="0" r="9525" b="0"/>
            <wp:docPr id="1" name="Рисунок 1" descr="В Туле открыт военно-патриотический парк «Рубеж оборон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Туле открыт военно-патриотический парк «Рубеж обороны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DC" w:rsidRPr="0062352F" w:rsidRDefault="005369DC" w:rsidP="0062352F">
      <w:pPr>
        <w:spacing w:after="2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</w:t>
      </w:r>
      <w:r w:rsidR="0062352F"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ул. Маршала Жукова состоялось торжественное мероприятие, посвященное открытию военно-патриотического парка «Рубеж обороны».</w:t>
      </w:r>
    </w:p>
    <w:p w:rsidR="005369DC" w:rsidRPr="0062352F" w:rsidRDefault="005369DC" w:rsidP="0062352F">
      <w:pPr>
        <w:spacing w:after="2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состоялось в рамках празднования 75-летия обороны города Тулы и 40-й годовщины присвоения городу звания «город-герой». В мероприятии принимали участие Губернатор Тульской области Алексей </w:t>
      </w:r>
      <w:proofErr w:type="spellStart"/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Дюмин</w:t>
      </w:r>
      <w:proofErr w:type="spellEnd"/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Государственной Думы РФ Виктор Дзюба, глава города Тулы Юрий </w:t>
      </w:r>
      <w:proofErr w:type="spellStart"/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Цкипури</w:t>
      </w:r>
      <w:proofErr w:type="spellEnd"/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администрации города Тулы Евгений Авилов.</w:t>
      </w:r>
    </w:p>
    <w:p w:rsidR="005369DC" w:rsidRPr="0062352F" w:rsidRDefault="005369DC" w:rsidP="0062352F">
      <w:pPr>
        <w:spacing w:after="2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открытии военно-патриотического парка также принимали участие ветераны Великой Отечественной войны, ученики образовательных организаций города – участники Вахты Памяти на Посту № 1, военнослужащие 106-й гвардейской воздушно-десантной дивизии, сотрудники </w:t>
      </w:r>
      <w:proofErr w:type="spellStart"/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кадеты Первомайской кадетской школы, обучающиеся Тульского суворовского военного училища, представители общественных организаций и патриотических объединений.</w:t>
      </w:r>
    </w:p>
    <w:p w:rsidR="005369DC" w:rsidRPr="0062352F" w:rsidRDefault="005369DC" w:rsidP="0062352F">
      <w:pPr>
        <w:spacing w:after="2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церемонии состоялось возложение цветов к памятному знаку «Бесстрашию туляков…» в сквере 70-летия Победы.</w:t>
      </w:r>
    </w:p>
    <w:p w:rsidR="005369DC" w:rsidRPr="0062352F" w:rsidRDefault="005369DC" w:rsidP="0062352F">
      <w:pPr>
        <w:spacing w:after="2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Обращаясь к участникам церемонии открытия военно-патриотического парка «Рубеж обороны», Губернатор Тульской области Алексей </w:t>
      </w:r>
      <w:proofErr w:type="spellStart"/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Дюмин</w:t>
      </w:r>
      <w:proofErr w:type="spellEnd"/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подчеркнул, что именно здесь проходил передний край обороны Тулы, и символично, что здесь же теперь находится и военно-патриотический парк «Рубеж обороны». Губернатор Тульской области поблагодарил всех, кто принимал участие в создании этого парка.</w:t>
      </w:r>
    </w:p>
    <w:p w:rsidR="005369DC" w:rsidRPr="0062352F" w:rsidRDefault="005369DC" w:rsidP="0062352F">
      <w:pPr>
        <w:spacing w:after="2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администрации города Тулы Евгений Авилов поздравил туляков с открытием:</w:t>
      </w:r>
    </w:p>
    <w:p w:rsidR="005369DC" w:rsidRPr="0062352F" w:rsidRDefault="005369DC" w:rsidP="0062352F">
      <w:pPr>
        <w:spacing w:after="2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важно, что в городе-герое Туле появляются новые памятные места, которые напоминают нам о героических днях Великой Отечественной войны и подтверждают истину: никто не забыт, ничто не забыто.</w:t>
      </w:r>
    </w:p>
    <w:p w:rsidR="005369DC" w:rsidRPr="0062352F" w:rsidRDefault="005369DC" w:rsidP="0062352F">
      <w:pPr>
        <w:spacing w:after="2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 Авилов обратился к ветеранам, пожелав им здоровья и поблагодарив за патриотическое воспитание подрастающего поколения.</w:t>
      </w:r>
    </w:p>
    <w:p w:rsidR="005369DC" w:rsidRPr="0062352F" w:rsidRDefault="005369DC" w:rsidP="0062352F">
      <w:pPr>
        <w:spacing w:after="2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торжественной части для детей и подростков прошла игра по станциям. На территории военно-патриотического парка работала полевая кухня, были организованы сценические площадки, реконструкция сцен из жизни бойцов.</w:t>
      </w:r>
    </w:p>
    <w:p w:rsidR="005369DC" w:rsidRPr="0062352F" w:rsidRDefault="005369DC" w:rsidP="0062352F">
      <w:pPr>
        <w:spacing w:after="225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парке обустроены землянки, красный уголок, партизанская школа, конюшня, окопы, смотровая вышка, кострище, домик охраны.</w:t>
      </w:r>
      <w:proofErr w:type="gramEnd"/>
      <w:r w:rsidRPr="0062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 на территории военно-патриотического парка «Рубеж обороны» планируется проведение уроков истории, внеурочных занятий краеведческой направленности, экскурсий, интерактивных игр, начального этапа военно-патриотической игры «Зарница». Парк открыт для посещения организованными группами школьников, студентов и жителей.</w:t>
      </w:r>
    </w:p>
    <w:p w:rsidR="005369DC" w:rsidRPr="0062352F" w:rsidRDefault="005369DC" w:rsidP="0062352F">
      <w:pPr>
        <w:spacing w:after="24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DC" w:rsidRPr="005369DC" w:rsidRDefault="005369DC" w:rsidP="0062352F">
      <w:pPr>
        <w:spacing w:line="240" w:lineRule="auto"/>
        <w:ind w:firstLine="0"/>
        <w:rPr>
          <w:rFonts w:ascii="Myriad Pro" w:eastAsia="Times New Roman" w:hAnsi="Myriad Pro" w:cs="Times New Roman"/>
          <w:color w:val="333333"/>
          <w:sz w:val="21"/>
          <w:szCs w:val="21"/>
          <w:lang w:eastAsia="ru-RU"/>
        </w:rPr>
      </w:pPr>
      <w:r w:rsidRPr="006235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2" name="Рисунок 2" descr="http://www.tula.ru/image/cache/YTozOntzOjM6InNyYyI7czo1NToiL3VwbG9hZC9pYmxvY2svNmY5LzU5YTg1MTAzZWIwYmIwMjhmYTYzOGQ2NzhjYTM5MmJlLmpwZyI7czo1OiJ3aWR0aCI7aToxMjA7czo2OiJoZWlnaHQiO2k6OTA7fQ==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la.ru/image/cache/YTozOntzOjM6InNyYyI7czo1NToiL3VwbG9hZC9pYmxvY2svNmY5LzU5YTg1MTAzZWIwYmIwMjhmYTYzOGQ2NzhjYTM5MmJlLmpwZyI7czo1OiJ3aWR0aCI7aToxMjA7czo2OiJoZWlnaHQiO2k6OTA7fQ==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5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3" name="Рисунок 3" descr="http://www.tula.ru/image/cache/YTozOntzOjM6InNyYyI7czo1NToiL3VwbG9hZC9pYmxvY2svZTNkLzlmZjdlNmM2ZjNjYjQwODMxM2YxMmY2NGIwNTYzNDNhLmpwZyI7czo1OiJ3aWR0aCI7aToxMjA7czo2OiJoZWlnaHQiO2k6OTA7fQ==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.ru/image/cache/YTozOntzOjM6InNyYyI7czo1NToiL3VwbG9hZC9pYmxvY2svZTNkLzlmZjdlNmM2ZjNjYjQwODMxM2YxMmY2NGIwNTYzNDNhLmpwZyI7czo1OiJ3aWR0aCI7aToxMjA7czo2OiJoZWlnaHQiO2k6OTA7fQ==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5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4" name="Рисунок 4" descr="http://www.tula.ru/image/cache/YTozOntzOjM6InNyYyI7czo1NToiL3VwbG9hZC9pYmxvY2svMjM5LzYzODI4OTRmMDc5ZGJkYjg5MjgyYzljNjY3NDZmZTRkLmpwZyI7czo1OiJ3aWR0aCI7aToxMjA7czo2OiJoZWlnaHQiO2k6OTA7fQ==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la.ru/image/cache/YTozOntzOjM6InNyYyI7czo1NToiL3VwbG9hZC9pYmxvY2svMjM5LzYzODI4OTRmMDc5ZGJkYjg5MjgyYzljNjY3NDZmZTRkLmpwZyI7czo1OiJ3aWR0aCI7aToxMjA7czo2OiJoZWlnaHQiO2k6OTA7fQ==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5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5" name="Рисунок 5" descr="http://www.tula.ru/image/cache/YTozOntzOjM6InNyYyI7czozMToiL3VwbG9hZC9pYmxvY2svYjY3L0lNR181Mjg2LmpwZyI7czo1OiJ3aWR0aCI7aToxMjA7czo2OiJoZWlnaHQiO2k6OTA7fQ==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ula.ru/image/cache/YTozOntzOjM6InNyYyI7czozMToiL3VwbG9hZC9pYmxvY2svYjY3L0lNR181Mjg2LmpwZyI7czo1OiJ3aWR0aCI7aToxMjA7czo2OiJoZWlnaHQiO2k6OTA7fQ==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5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6" name="Рисунок 6" descr="http://www.tula.ru/image/cache/YTozOntzOjM6InNyYyI7czozMToiL3VwbG9hZC9pYmxvY2svZjA2L0lNR181MzIwLmpwZyI7czo1OiJ3aWR0aCI7aToxMjA7czo2OiJoZWlnaHQiO2k6OTA7fQ==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ula.ru/image/cache/YTozOntzOjM6InNyYyI7czozMToiL3VwbG9hZC9pYmxvY2svZjA2L0lNR181MzIwLmpwZyI7czo1OiJ3aWR0aCI7aToxMjA7czo2OiJoZWlnaHQiO2k6OTA7fQ==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5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7" name="Рисунок 7" descr="http://www.tula.ru/image/cache/YTozOntzOjM6InNyYyI7czozMToiL3VwbG9hZC9pYmxvY2svOTZmL0lNR181MTY5LmpwZyI7czo1OiJ3aWR0aCI7aToxMjA7czo2OiJoZWlnaHQiO2k6OTA7fQ==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ula.ru/image/cache/YTozOntzOjM6InNyYyI7czozMToiL3VwbG9hZC9pYmxvY2svOTZmL0lNR181MTY5LmpwZyI7czo1OiJ3aWR0aCI7aToxMjA7czo2OiJoZWlnaHQiO2k6OTA7fQ==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5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8" name="Рисунок 8" descr="http://www.tula.ru/image/cache/YTozOntzOjM6InNyYyI7czozMToiL3VwbG9hZC9pYmxvY2svMTY2L0lNR181MTczLmpwZyI7czo1OiJ3aWR0aCI7aToxMjA7czo2OiJoZWlnaHQiO2k6OTA7fQ==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ula.ru/image/cache/YTozOntzOjM6InNyYyI7czozMToiL3VwbG9hZC9pYmxvY2svMTY2L0lNR181MTczLmpwZyI7czo1OiJ3aWR0aCI7aToxMjA7czo2OiJoZWlnaHQiO2k6OTA7fQ==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5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9" name="Рисунок 9" descr="http://www.tula.ru/image/cache/YTozOntzOjM6InNyYyI7czozMToiL3VwbG9hZC9pYmxvY2svNWRmL0lNR181MTg5LmpwZyI7czo1OiJ3aWR0aCI7aToxMjA7czo2OiJoZWlnaHQiO2k6OTA7fQ==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ula.ru/image/cache/YTozOntzOjM6InNyYyI7czozMToiL3VwbG9hZC9pYmxvY2svNWRmL0lNR181MTg5LmpwZyI7czo1OiJ3aWR0aCI7aToxMjA7czo2OiJoZWlnaHQiO2k6OTA7fQ==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5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10" name="Рисунок 10" descr="http://www.tula.ru/image/cache/YTozOntzOjM6InNyYyI7czozMToiL3VwbG9hZC9pYmxvY2svZmNjL0lNR181MTkzLmpwZyI7czo1OiJ3aWR0aCI7aToxMjA7czo2OiJoZWlnaHQiO2k6OTA7fQ==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ula.ru/image/cache/YTozOntzOjM6InNyYyI7czozMToiL3VwbG9hZC9pYmxvY2svZmNjL0lNR181MTkzLmpwZyI7czo1OiJ3aWR0aCI7aToxMjA7czo2OiJoZWlnaHQiO2k6OTA7fQ==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5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11" name="Рисунок 11" descr="http://www.tula.ru/image/cache/YTozOntzOjM6InNyYyI7czozMToiL3VwbG9hZC9pYmxvY2svZjlhL0lNR181MjA0LmpwZyI7czo1OiJ3aWR0aCI7aToxMjA7czo2OiJoZWlnaHQiO2k6OTA7fQ==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ula.ru/image/cache/YTozOntzOjM6InNyYyI7czozMToiL3VwbG9hZC9pYmxvY2svZjlhL0lNR181MjA0LmpwZyI7czo1OiJ3aWR0aCI7aToxMjA7czo2OiJoZWlnaHQiO2k6OTA7fQ==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5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12" name="Рисунок 12" descr="http://www.tula.ru/image/cache/YTozOntzOjM6InNyYyI7czozMToiL3VwbG9hZC9pYmxvY2svOTY0L0lNR181MjExLmpwZyI7czo1OiJ3aWR0aCI7aToxMjA7czo2OiJoZWlnaHQiO2k6OTA7fQ==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ula.ru/image/cache/YTozOntzOjM6InNyYyI7czozMToiL3VwbG9hZC9pYmxvY2svOTY0L0lNR181MjExLmpwZyI7czo1OiJ3aWR0aCI7aToxMjA7czo2OiJoZWlnaHQiO2k6OTA7fQ==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5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13" name="Рисунок 13" descr="http://www.tula.ru/image/cache/YTozOntzOjM6InNyYyI7czozMToiL3VwbG9hZC9pYmxvY2svY2U0L0lNR181MjQzLmpwZyI7czo1OiJ3aWR0aCI7aToxMjA7czo2OiJoZWlnaHQiO2k6OTA7fQ==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ula.ru/image/cache/YTozOntzOjM6InNyYyI7czozMToiL3VwbG9hZC9pYmxvY2svY2U0L0lNR181MjQzLmpwZyI7czo1OiJ3aWR0aCI7aToxMjA7czo2OiJoZWlnaHQiO2k6OTA7fQ==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5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14" name="Рисунок 14" descr="http://www.tula.ru/image/cache/YTozOntzOjM6InNyYyI7czozMToiL3VwbG9hZC9pYmxvY2svZTI3L0lNR181MjUzLmpwZyI7czo1OiJ3aWR0aCI7aToxMjA7czo2OiJoZWlnaHQiO2k6OTA7fQ==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ula.ru/image/cache/YTozOntzOjM6InNyYyI7czozMToiL3VwbG9hZC9pYmxvY2svZTI3L0lNR181MjUzLmpwZyI7czo1OiJ3aWR0aCI7aToxMjA7czo2OiJoZWlnaHQiO2k6OTA7fQ==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5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15" name="Рисунок 15" descr="http://www.tula.ru/image/cache/YTozOntzOjM6InNyYyI7czozMToiL3VwbG9hZC9pYmxvY2svNzk1L0lNR181NTA3LmpwZyI7czo1OiJ3aWR0aCI7aToxMjA7czo2OiJoZWlnaHQiO2k6OTA7fQ==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ula.ru/image/cache/YTozOntzOjM6InNyYyI7czozMToiL3VwbG9hZC9pYmxvY2svNzk1L0lNR181NTA3LmpwZyI7czo1OiJ3aWR0aCI7aToxMjA7czo2OiJoZWlnaHQiO2k6OTA7fQ==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B3C" w:rsidRDefault="007D2B3C"/>
    <w:sectPr w:rsidR="007D2B3C" w:rsidSect="0062352F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DC"/>
    <w:rsid w:val="004E0B5F"/>
    <w:rsid w:val="004E2002"/>
    <w:rsid w:val="005369DC"/>
    <w:rsid w:val="0062352F"/>
    <w:rsid w:val="007D2B3C"/>
    <w:rsid w:val="00ED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3C"/>
  </w:style>
  <w:style w:type="paragraph" w:styleId="1">
    <w:name w:val="heading 1"/>
    <w:basedOn w:val="a"/>
    <w:link w:val="10"/>
    <w:uiPriority w:val="9"/>
    <w:qFormat/>
    <w:rsid w:val="005369D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69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5369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ula.ru/upload/iblock/f06/IMG_5320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www.tula.ru/upload/iblock/fcc/IMG_5193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ula.ru/upload/iblock/e3d/9ff7e6c6f3cb408313f12f64b056343a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tula.ru/upload/iblock/166/IMG_5173.jpg" TargetMode="External"/><Relationship Id="rId25" Type="http://schemas.openxmlformats.org/officeDocument/2006/relationships/hyperlink" Target="http://www.tula.ru/upload/iblock/964/IMG_5211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www.tula.ru/upload/iblock/e27/IMG_5253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tula.ru/upload/iblock/b67/IMG_5286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5" Type="http://schemas.openxmlformats.org/officeDocument/2006/relationships/hyperlink" Target="http://www.tula.ru/upload/iblock/6f9/59a85103eb0bb028fa638d678ca392be.jpg" TargetMode="External"/><Relationship Id="rId15" Type="http://schemas.openxmlformats.org/officeDocument/2006/relationships/hyperlink" Target="http://www.tula.ru/upload/iblock/96f/IMG_5169.jpg" TargetMode="External"/><Relationship Id="rId23" Type="http://schemas.openxmlformats.org/officeDocument/2006/relationships/hyperlink" Target="http://www.tula.ru/upload/iblock/f9a/IMG_5204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www.tula.ru/upload/iblock/5df/IMG_5189.jpg" TargetMode="External"/><Relationship Id="rId31" Type="http://schemas.openxmlformats.org/officeDocument/2006/relationships/hyperlink" Target="http://www.tula.ru/upload/iblock/795/IMG_5507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ula.ru/upload/iblock/239/6382894f079dbdb89282c9c66746fe4d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tula.ru/upload/iblock/ce4/IMG_5243.jpg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2017-03-29T10:00:00Z</cp:lastPrinted>
  <dcterms:created xsi:type="dcterms:W3CDTF">2017-03-29T09:59:00Z</dcterms:created>
  <dcterms:modified xsi:type="dcterms:W3CDTF">2017-04-05T11:18:00Z</dcterms:modified>
</cp:coreProperties>
</file>