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0C" w:rsidRPr="003A6F0C" w:rsidRDefault="003A6F0C" w:rsidP="003A6F0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F0C">
        <w:rPr>
          <w:rFonts w:ascii="Times New Roman" w:hAnsi="Times New Roman" w:cs="Times New Roman"/>
          <w:sz w:val="24"/>
          <w:szCs w:val="24"/>
        </w:rPr>
        <w:t xml:space="preserve">Карта независимой оценки качества образовательной деятельности по образовательным организациям, реализующим программы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430D68" w:rsidRPr="008D75CA" w:rsidRDefault="00430D68" w:rsidP="00430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«Центр детско-юношеского туризма и патриотического воспитания»</w:t>
      </w:r>
    </w:p>
    <w:tbl>
      <w:tblPr>
        <w:tblStyle w:val="1"/>
        <w:tblW w:w="9768" w:type="dxa"/>
        <w:tblLook w:val="04A0" w:firstRow="1" w:lastRow="0" w:firstColumn="1" w:lastColumn="0" w:noHBand="0" w:noVBand="1"/>
      </w:tblPr>
      <w:tblGrid>
        <w:gridCol w:w="576"/>
        <w:gridCol w:w="4664"/>
        <w:gridCol w:w="1536"/>
        <w:gridCol w:w="1582"/>
        <w:gridCol w:w="1410"/>
      </w:tblGrid>
      <w:tr w:rsidR="00430D68" w:rsidRPr="008D75CA" w:rsidTr="003C734A">
        <w:tc>
          <w:tcPr>
            <w:tcW w:w="576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4664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6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75CA">
              <w:rPr>
                <w:rFonts w:ascii="Times New Roman" w:hAnsi="Times New Roman" w:cs="Times New Roman"/>
                <w:szCs w:val="24"/>
              </w:rPr>
              <w:t>Максимально допустимое значение показателя</w:t>
            </w:r>
          </w:p>
        </w:tc>
        <w:tc>
          <w:tcPr>
            <w:tcW w:w="1582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75CA">
              <w:rPr>
                <w:rFonts w:ascii="Times New Roman" w:hAnsi="Times New Roman" w:cs="Times New Roman"/>
                <w:szCs w:val="24"/>
              </w:rPr>
              <w:t>Среднее значение интегрального показателя по г. Туле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75CA">
              <w:rPr>
                <w:rFonts w:ascii="Times New Roman" w:hAnsi="Times New Roman" w:cs="Times New Roman"/>
                <w:szCs w:val="24"/>
              </w:rPr>
              <w:t>Значение показателя по ОО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430D68" w:rsidRPr="008D75CA" w:rsidRDefault="00430D68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 и ее деятельности, размещенной на официальном сайте организации в сети Интернет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430D68" w:rsidRPr="008D75CA" w:rsidRDefault="00430D68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организация питания обучающихся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430D68" w:rsidRPr="008D75CA" w:rsidRDefault="00430D68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98,2 %</w:t>
            </w:r>
          </w:p>
          <w:p w:rsidR="00430D68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vAlign w:val="center"/>
          </w:tcPr>
          <w:p w:rsidR="00430D68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98,9 %</w:t>
            </w:r>
          </w:p>
          <w:p w:rsidR="00430D68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vAlign w:val="center"/>
          </w:tcPr>
          <w:p w:rsidR="00430D68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2" w:type="dxa"/>
            <w:gridSpan w:val="4"/>
          </w:tcPr>
          <w:p w:rsidR="00430D68" w:rsidRPr="008D75CA" w:rsidRDefault="00430D68" w:rsidP="003C7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услуг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91,1 %</w:t>
            </w:r>
          </w:p>
          <w:p w:rsidR="00430D68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0" w:type="dxa"/>
            <w:vAlign w:val="center"/>
          </w:tcPr>
          <w:p w:rsidR="00430D68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97,8 %</w:t>
            </w:r>
          </w:p>
          <w:p w:rsidR="00430D68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0" w:type="dxa"/>
            <w:vAlign w:val="center"/>
          </w:tcPr>
          <w:p w:rsidR="00430D68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82" w:type="dxa"/>
          </w:tcPr>
          <w:p w:rsidR="00430D68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30D68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vAlign w:val="center"/>
          </w:tcPr>
          <w:p w:rsidR="00430D68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D68" w:rsidRPr="008D75CA" w:rsidTr="003C734A">
        <w:tc>
          <w:tcPr>
            <w:tcW w:w="57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 интегрального показателя НОК ОД</w:t>
            </w:r>
          </w:p>
        </w:tc>
        <w:tc>
          <w:tcPr>
            <w:tcW w:w="1536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A">
              <w:rPr>
                <w:rFonts w:ascii="Times New Roman" w:hAnsi="Times New Roman" w:cs="Times New Roman"/>
                <w:b/>
                <w:sz w:val="24"/>
                <w:szCs w:val="24"/>
              </w:rPr>
              <w:t>160 баллов</w:t>
            </w:r>
          </w:p>
        </w:tc>
        <w:tc>
          <w:tcPr>
            <w:tcW w:w="1582" w:type="dxa"/>
          </w:tcPr>
          <w:p w:rsidR="00430D68" w:rsidRPr="008D75CA" w:rsidRDefault="00430D68" w:rsidP="003C73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  <w:tc>
          <w:tcPr>
            <w:tcW w:w="1410" w:type="dxa"/>
            <w:vAlign w:val="center"/>
          </w:tcPr>
          <w:p w:rsidR="00430D68" w:rsidRPr="008D75CA" w:rsidRDefault="00430D68" w:rsidP="003C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129,8</w:t>
            </w:r>
          </w:p>
        </w:tc>
      </w:tr>
    </w:tbl>
    <w:p w:rsidR="00D03EB0" w:rsidRDefault="00430D68" w:rsidP="00430D68">
      <w:pPr>
        <w:jc w:val="center"/>
      </w:pPr>
      <w:r w:rsidRPr="007D49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8A1DE" wp14:editId="16569E3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5A70" w:rsidRPr="009439DE" w:rsidRDefault="00405A70" w:rsidP="00405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DE">
        <w:rPr>
          <w:rFonts w:ascii="Times New Roman" w:hAnsi="Times New Roman" w:cs="Times New Roman"/>
          <w:b/>
          <w:sz w:val="24"/>
          <w:szCs w:val="24"/>
        </w:rPr>
        <w:lastRenderedPageBreak/>
        <w:t>Общие выводы и рекомендации по результатам независимой оценки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(дошкольное образование) в 2017 году</w:t>
      </w:r>
    </w:p>
    <w:p w:rsidR="00430D68" w:rsidRDefault="00430D68" w:rsidP="0043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рейтинга образовательной организации (ОО) города по итогам независимой оценки качества образовательной деятельности в 2017 году: 0,81.</w:t>
      </w:r>
    </w:p>
    <w:p w:rsidR="00430D68" w:rsidRDefault="00430D68" w:rsidP="0043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значение интегрального показателя качества образовательной деятельности: 1</w:t>
      </w:r>
      <w:r w:rsidR="00164FF4">
        <w:rPr>
          <w:rFonts w:ascii="Times New Roman" w:hAnsi="Times New Roman" w:cs="Times New Roman"/>
          <w:sz w:val="24"/>
          <w:szCs w:val="24"/>
        </w:rPr>
        <w:t>29,8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баллов (максимально допустимое значение показателя – 160).</w:t>
      </w:r>
    </w:p>
    <w:p w:rsidR="00430D68" w:rsidRDefault="00430D68" w:rsidP="0043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доступность информации удовлетворяет на 87,2 % условиям оценки (35 баллов). Представленная на официальном сайте информация достаточно полно освещает деятельность ОО, размещены сведения о педагогических работниках, функционирует «электронная приёмная». На сайте не представлена ранжированная информация об обращении граждан.</w:t>
      </w:r>
    </w:p>
    <w:p w:rsidR="00430D68" w:rsidRDefault="00430D68" w:rsidP="0043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Комфортность условий в ОО на 64,3 % удовлетворяет условиям оценки (45 баллов). Средние показатели материально-технического оснащения. Реализуются дополнительные образовательные программы по всем направлениям. Созданы условия для развития творческих способностей и талантов, воспитанники принимают активное участие в конкурсах и соревнованиях разного уровня. Много победителей международных, федеральных, региональных соревнований.</w:t>
      </w:r>
    </w:p>
    <w:p w:rsidR="00430D68" w:rsidRDefault="00430D68" w:rsidP="0043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высокие показатели оценки родителями доброжелательности и вежливости работников ОО (100 %), компетентности педагогов (100 %).</w:t>
      </w:r>
    </w:p>
    <w:p w:rsidR="00430D68" w:rsidRDefault="00430D68" w:rsidP="0043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родителей материально-техническим обеспечением – 98 %.</w:t>
      </w:r>
    </w:p>
    <w:p w:rsidR="00430D68" w:rsidRDefault="00430D68" w:rsidP="0043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родителей качеством предоставляемых образовательных услуг - 100 %.</w:t>
      </w:r>
    </w:p>
    <w:p w:rsidR="00405A70" w:rsidRDefault="00430D68" w:rsidP="00430D68">
      <w:r>
        <w:rPr>
          <w:rFonts w:ascii="Times New Roman" w:hAnsi="Times New Roman" w:cs="Times New Roman"/>
          <w:sz w:val="24"/>
          <w:szCs w:val="24"/>
        </w:rPr>
        <w:t>Доля родителей, готовых порекомендовать образовательную организацию знакомым и родственникам – 100 %.</w:t>
      </w:r>
    </w:p>
    <w:p w:rsidR="00430D68" w:rsidRDefault="00430D68" w:rsidP="00405A70">
      <w:pPr>
        <w:rPr>
          <w:rFonts w:ascii="Times New Roman" w:hAnsi="Times New Roman" w:cs="Times New Roman"/>
          <w:sz w:val="24"/>
          <w:szCs w:val="24"/>
        </w:rPr>
      </w:pPr>
    </w:p>
    <w:p w:rsidR="00405A70" w:rsidRDefault="00405A70" w:rsidP="0040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430D68" w:rsidRPr="00430D68" w:rsidRDefault="00430D68" w:rsidP="00430D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D68">
        <w:rPr>
          <w:rFonts w:ascii="Times New Roman" w:hAnsi="Times New Roman" w:cs="Times New Roman"/>
          <w:sz w:val="24"/>
          <w:szCs w:val="24"/>
        </w:rPr>
        <w:t>Рассмотреть варианты размещения на сайте ранжированной информации об обращениях граждан (жалоб, предложений, вопросов и т.д.).</w:t>
      </w:r>
    </w:p>
    <w:p w:rsidR="00405A70" w:rsidRDefault="00430D68" w:rsidP="00430D68">
      <w:pPr>
        <w:pStyle w:val="a4"/>
        <w:numPr>
          <w:ilvl w:val="0"/>
          <w:numId w:val="1"/>
        </w:numPr>
      </w:pPr>
      <w:r w:rsidRPr="00430D68">
        <w:rPr>
          <w:rFonts w:ascii="Times New Roman" w:hAnsi="Times New Roman" w:cs="Times New Roman"/>
          <w:sz w:val="24"/>
          <w:szCs w:val="24"/>
        </w:rPr>
        <w:t>Продолжить работу по созданию комфортных условий для обучения и воспитания, в том числе в по организации условий для образования и воспитания обучающихся с ограниченными возможностями здоровья.</w:t>
      </w:r>
    </w:p>
    <w:sectPr w:rsidR="00405A70" w:rsidSect="00405A70">
      <w:pgSz w:w="11906" w:h="16838" w:code="9"/>
      <w:pgMar w:top="709" w:right="851" w:bottom="70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87A4A"/>
    <w:multiLevelType w:val="hybridMultilevel"/>
    <w:tmpl w:val="6C86B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70"/>
    <w:rsid w:val="00164FF4"/>
    <w:rsid w:val="003A6F0C"/>
    <w:rsid w:val="00405A70"/>
    <w:rsid w:val="00430D68"/>
    <w:rsid w:val="00D0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E589-C8A6-4FB2-9F89-B6AFD60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Соответствие значений</a:t>
            </a:r>
            <a:r>
              <a:rPr lang="ru-RU" sz="1200" b="1" baseline="0"/>
              <a:t> интегральных показателей НОК ОД МБУДО "ЦДЮТиПВ" максимально допустимым значениям данных показателей, %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Интегральное значение по совокупности общих критериев НОК ОД</c:v>
                </c:pt>
                <c:pt idx="2">
                  <c:v>Удовлетворенность качеством образовательной деятельности</c:v>
                </c:pt>
                <c:pt idx="3">
                  <c:v>Доброжелательность, вежливость, компетентность работников</c:v>
                </c:pt>
                <c:pt idx="4">
                  <c:v>Комфортность условий, в которых осуществляется образовательная деятельность</c:v>
                </c:pt>
                <c:pt idx="5">
                  <c:v>Открытость и доступность информации об организации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81.3</c:v>
                </c:pt>
                <c:pt idx="2">
                  <c:v>100</c:v>
                </c:pt>
                <c:pt idx="3">
                  <c:v>100</c:v>
                </c:pt>
                <c:pt idx="4">
                  <c:v>64.3</c:v>
                </c:pt>
                <c:pt idx="5">
                  <c:v>87.5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2681200"/>
        <c:axId val="252687080"/>
        <c:axId val="0"/>
      </c:bar3DChart>
      <c:catAx>
        <c:axId val="25268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87080"/>
        <c:crosses val="autoZero"/>
        <c:auto val="1"/>
        <c:lblAlgn val="ctr"/>
        <c:lblOffset val="100"/>
        <c:noMultiLvlLbl val="0"/>
      </c:catAx>
      <c:valAx>
        <c:axId val="252687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68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Sviridova</cp:lastModifiedBy>
  <cp:revision>3</cp:revision>
  <dcterms:created xsi:type="dcterms:W3CDTF">2017-12-05T08:55:00Z</dcterms:created>
  <dcterms:modified xsi:type="dcterms:W3CDTF">2017-12-05T09:10:00Z</dcterms:modified>
</cp:coreProperties>
</file>